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5932A9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8019F5" w:rsidRDefault="005D16D1" w:rsidP="00F55F7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8019F5" w:rsidRDefault="00B36B2A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s</w:t>
      </w:r>
      <w:r w:rsidR="00E4010E" w:rsidRPr="008019F5">
        <w:rPr>
          <w:rFonts w:ascii="Times New Roman" w:hAnsi="Times New Roman" w:cs="Times New Roman"/>
          <w:sz w:val="24"/>
          <w:szCs w:val="24"/>
        </w:rPr>
        <w:t xml:space="preserve"> </w:t>
      </w:r>
      <w:r w:rsidR="00D61A75" w:rsidRPr="008019F5">
        <w:rPr>
          <w:rFonts w:ascii="Times New Roman" w:hAnsi="Times New Roman" w:cs="Times New Roman"/>
          <w:sz w:val="24"/>
          <w:szCs w:val="24"/>
        </w:rPr>
        <w:t>X</w:t>
      </w:r>
      <w:r w:rsidR="00E0606E" w:rsidRPr="008019F5">
        <w:rPr>
          <w:rFonts w:ascii="Times New Roman" w:hAnsi="Times New Roman" w:cs="Times New Roman"/>
          <w:sz w:val="24"/>
          <w:szCs w:val="24"/>
        </w:rPr>
        <w:t>V</w:t>
      </w:r>
      <w:r w:rsidR="005D16D1" w:rsidRPr="008019F5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5D16D1" w:rsidRPr="008019F5" w:rsidRDefault="00A121B1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održane 20.7</w:t>
      </w:r>
      <w:r w:rsidR="00665D20" w:rsidRPr="008019F5">
        <w:rPr>
          <w:rFonts w:ascii="Times New Roman" w:hAnsi="Times New Roman" w:cs="Times New Roman"/>
          <w:sz w:val="24"/>
          <w:szCs w:val="24"/>
        </w:rPr>
        <w:t>.</w:t>
      </w:r>
      <w:r w:rsidR="00D61A75" w:rsidRPr="008019F5">
        <w:rPr>
          <w:rFonts w:ascii="Times New Roman" w:hAnsi="Times New Roman" w:cs="Times New Roman"/>
          <w:sz w:val="24"/>
          <w:szCs w:val="24"/>
        </w:rPr>
        <w:t>2022</w:t>
      </w:r>
      <w:r w:rsidR="00F55F74" w:rsidRPr="008019F5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5932A9" w:rsidRPr="008019F5" w:rsidRDefault="005932A9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A82" w:rsidRPr="008019F5" w:rsidRDefault="00A15A82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 xml:space="preserve">Prisutni: Jasenka Kuljak, Marina Dinjar, Danijela Čiček Haban, </w:t>
      </w:r>
      <w:r w:rsidR="00E0606E" w:rsidRPr="008019F5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E0606E" w:rsidRPr="008019F5">
        <w:rPr>
          <w:rFonts w:ascii="Times New Roman" w:hAnsi="Times New Roman" w:cs="Times New Roman"/>
          <w:sz w:val="24"/>
          <w:szCs w:val="24"/>
        </w:rPr>
        <w:t>Kuntić</w:t>
      </w:r>
      <w:proofErr w:type="spellEnd"/>
      <w:r w:rsidRPr="008019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5A82" w:rsidRPr="008019F5" w:rsidRDefault="00E0606E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Odsutni:</w:t>
      </w:r>
      <w:r w:rsidR="00A15A82" w:rsidRPr="008019F5">
        <w:rPr>
          <w:rFonts w:ascii="Times New Roman" w:hAnsi="Times New Roman" w:cs="Times New Roman"/>
          <w:sz w:val="24"/>
          <w:szCs w:val="24"/>
        </w:rPr>
        <w:t xml:space="preserve"> Željko Špoljar, Mateja Trčak</w:t>
      </w:r>
      <w:r w:rsidR="00A121B1" w:rsidRPr="008019F5">
        <w:rPr>
          <w:rFonts w:ascii="Times New Roman" w:hAnsi="Times New Roman" w:cs="Times New Roman"/>
          <w:sz w:val="24"/>
          <w:szCs w:val="24"/>
        </w:rPr>
        <w:t xml:space="preserve">, </w:t>
      </w:r>
      <w:r w:rsidR="00A121B1" w:rsidRPr="008019F5"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 w:rsidR="00A121B1" w:rsidRPr="008019F5"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 w:rsidR="00A15A82" w:rsidRPr="008019F5">
        <w:rPr>
          <w:rFonts w:ascii="Times New Roman" w:hAnsi="Times New Roman" w:cs="Times New Roman"/>
          <w:sz w:val="24"/>
          <w:szCs w:val="24"/>
        </w:rPr>
        <w:t xml:space="preserve"> (ispričali se)</w:t>
      </w:r>
    </w:p>
    <w:p w:rsidR="00B36B2A" w:rsidRPr="008019F5" w:rsidRDefault="00B36B2A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 xml:space="preserve">Ostali prisutni: Jasna Kokot </w:t>
      </w:r>
      <w:r w:rsidR="00A15A82" w:rsidRPr="008019F5">
        <w:rPr>
          <w:rFonts w:ascii="Times New Roman" w:hAnsi="Times New Roman" w:cs="Times New Roman"/>
          <w:sz w:val="24"/>
          <w:szCs w:val="24"/>
        </w:rPr>
        <w:t>Pelko, rav</w:t>
      </w:r>
      <w:r w:rsidR="00E0606E" w:rsidRPr="008019F5">
        <w:rPr>
          <w:rFonts w:ascii="Times New Roman" w:hAnsi="Times New Roman" w:cs="Times New Roman"/>
          <w:sz w:val="24"/>
          <w:szCs w:val="24"/>
        </w:rPr>
        <w:t>nateljica</w:t>
      </w:r>
      <w:r w:rsidR="00A121B1" w:rsidRPr="008019F5">
        <w:rPr>
          <w:rFonts w:ascii="Times New Roman" w:hAnsi="Times New Roman" w:cs="Times New Roman"/>
          <w:sz w:val="24"/>
          <w:szCs w:val="24"/>
        </w:rPr>
        <w:t xml:space="preserve">, Natalija Jug, tajnica, Barbara </w:t>
      </w:r>
      <w:proofErr w:type="spellStart"/>
      <w:r w:rsidR="00A121B1" w:rsidRPr="008019F5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="00A121B1" w:rsidRPr="008019F5">
        <w:rPr>
          <w:rFonts w:ascii="Times New Roman" w:hAnsi="Times New Roman" w:cs="Times New Roman"/>
          <w:sz w:val="24"/>
          <w:szCs w:val="24"/>
        </w:rPr>
        <w:t>, voditeljica računovodstva</w:t>
      </w:r>
    </w:p>
    <w:p w:rsidR="00E0606E" w:rsidRPr="008019F5" w:rsidRDefault="00E0606E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06E" w:rsidRPr="008019F5" w:rsidRDefault="00E0606E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Predsjednica pozdravlja prisutne, konstatira kvor</w:t>
      </w:r>
      <w:r w:rsidR="00A121B1" w:rsidRPr="008019F5">
        <w:rPr>
          <w:rFonts w:ascii="Times New Roman" w:hAnsi="Times New Roman" w:cs="Times New Roman"/>
          <w:sz w:val="24"/>
          <w:szCs w:val="24"/>
        </w:rPr>
        <w:t>um i predlaže sljedeći</w:t>
      </w:r>
      <w:r w:rsidRPr="008019F5">
        <w:rPr>
          <w:rFonts w:ascii="Times New Roman" w:hAnsi="Times New Roman" w:cs="Times New Roman"/>
          <w:sz w:val="24"/>
          <w:szCs w:val="24"/>
        </w:rPr>
        <w:t xml:space="preserve"> dnevni red:</w:t>
      </w:r>
    </w:p>
    <w:p w:rsidR="00E0606E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1. Prihvaćanje zapisnika s XIV</w:t>
      </w:r>
      <w:r w:rsidR="00E0606E" w:rsidRPr="008019F5">
        <w:rPr>
          <w:rFonts w:ascii="Times New Roman" w:hAnsi="Times New Roman" w:cs="Times New Roman"/>
          <w:sz w:val="24"/>
          <w:szCs w:val="24"/>
        </w:rPr>
        <w:t xml:space="preserve">. sjednice Školskoga odbora 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2. Rebalans financijskog plana za 2022.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 xml:space="preserve">3. Financijski izvještaj od 1.1. do 30.6.2022. 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4. Polugodišnji izvještaj o izvršenju financijskog plana za 2022.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5. Suglasnost na Odluku o otkazu ugovora o radu s ponudom izmijenjenog ugovora o radu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 xml:space="preserve">6. Izvješće o stanju sigurnosti, provođenju ŠPP-a te mjerama poduzetim u cilju zaštite prava učenika 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7. Donošenje Odluke o kriterijima za odabir djece za osiguravanje prava na besplatni obrok u školi u sklopu projekta „</w:t>
      </w:r>
      <w:proofErr w:type="spellStart"/>
      <w:r w:rsidRPr="008019F5"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 w:rsidRPr="008019F5">
        <w:rPr>
          <w:rFonts w:ascii="Times New Roman" w:hAnsi="Times New Roman" w:cs="Times New Roman"/>
          <w:sz w:val="24"/>
          <w:szCs w:val="24"/>
        </w:rPr>
        <w:t xml:space="preserve"> 7“ 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8. Razno</w:t>
      </w:r>
    </w:p>
    <w:p w:rsidR="00B36B2A" w:rsidRPr="008019F5" w:rsidRDefault="00B36B2A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396" w:rsidRPr="008019F5" w:rsidRDefault="0057727E" w:rsidP="008019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19F5">
        <w:rPr>
          <w:rFonts w:ascii="Times New Roman" w:hAnsi="Times New Roman" w:cs="Times New Roman"/>
          <w:b/>
          <w:sz w:val="24"/>
          <w:szCs w:val="24"/>
        </w:rPr>
        <w:t>Ad 1.)</w:t>
      </w:r>
      <w:r w:rsidRPr="008019F5">
        <w:rPr>
          <w:rFonts w:ascii="Times New Roman" w:hAnsi="Times New Roman" w:cs="Times New Roman"/>
          <w:b/>
          <w:sz w:val="24"/>
          <w:szCs w:val="24"/>
        </w:rPr>
        <w:tab/>
        <w:t xml:space="preserve">Prihvaćanje zapisnika s </w:t>
      </w:r>
      <w:r w:rsidR="009C202B" w:rsidRPr="008019F5">
        <w:rPr>
          <w:rFonts w:ascii="Times New Roman" w:hAnsi="Times New Roman" w:cs="Times New Roman"/>
          <w:b/>
          <w:sz w:val="24"/>
          <w:szCs w:val="24"/>
        </w:rPr>
        <w:t>X</w:t>
      </w:r>
      <w:r w:rsidR="00B36B2A" w:rsidRPr="008019F5">
        <w:rPr>
          <w:rFonts w:ascii="Times New Roman" w:hAnsi="Times New Roman" w:cs="Times New Roman"/>
          <w:b/>
          <w:sz w:val="24"/>
          <w:szCs w:val="24"/>
        </w:rPr>
        <w:t>I</w:t>
      </w:r>
      <w:r w:rsidR="00A121B1" w:rsidRPr="008019F5">
        <w:rPr>
          <w:rFonts w:ascii="Times New Roman" w:hAnsi="Times New Roman" w:cs="Times New Roman"/>
          <w:b/>
          <w:sz w:val="24"/>
          <w:szCs w:val="24"/>
        </w:rPr>
        <w:t>V</w:t>
      </w:r>
      <w:r w:rsidR="004A4396" w:rsidRPr="008019F5">
        <w:rPr>
          <w:rFonts w:ascii="Times New Roman" w:hAnsi="Times New Roman" w:cs="Times New Roman"/>
          <w:b/>
          <w:sz w:val="24"/>
          <w:szCs w:val="24"/>
        </w:rPr>
        <w:t>. sjednice Školskoga odbora</w:t>
      </w:r>
    </w:p>
    <w:p w:rsidR="004A4396" w:rsidRPr="008019F5" w:rsidRDefault="004A4396" w:rsidP="00801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Predsjednica je pročitala zapisnik s prethodne sjednice. Zapisnik je jednoglasno usvojen.</w:t>
      </w:r>
    </w:p>
    <w:p w:rsidR="00B36B2A" w:rsidRPr="008019F5" w:rsidRDefault="00B36B2A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19F5">
        <w:rPr>
          <w:rFonts w:ascii="Times New Roman" w:hAnsi="Times New Roman" w:cs="Times New Roman"/>
          <w:b/>
          <w:sz w:val="24"/>
          <w:szCs w:val="24"/>
        </w:rPr>
        <w:t>Ad 2.) Rebalans financijskog plana za 2022.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 xml:space="preserve">Voditeljica računovodstva Barbara </w:t>
      </w:r>
      <w:proofErr w:type="spellStart"/>
      <w:r w:rsidRPr="008019F5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8019F5">
        <w:rPr>
          <w:rFonts w:ascii="Times New Roman" w:hAnsi="Times New Roman" w:cs="Times New Roman"/>
          <w:sz w:val="24"/>
          <w:szCs w:val="24"/>
        </w:rPr>
        <w:t xml:space="preserve"> upoznala je prisutne sa sman</w:t>
      </w:r>
      <w:r w:rsidRPr="008019F5">
        <w:rPr>
          <w:rFonts w:ascii="Times New Roman" w:hAnsi="Times New Roman" w:cs="Times New Roman"/>
          <w:sz w:val="24"/>
          <w:szCs w:val="24"/>
        </w:rPr>
        <w:t>jenjem sredstava</w:t>
      </w:r>
      <w:r w:rsidRPr="008019F5">
        <w:rPr>
          <w:rFonts w:ascii="Times New Roman" w:hAnsi="Times New Roman" w:cs="Times New Roman"/>
          <w:sz w:val="24"/>
          <w:szCs w:val="24"/>
        </w:rPr>
        <w:t xml:space="preserve"> od strane Krapinsko</w:t>
      </w:r>
      <w:r w:rsidRPr="008019F5">
        <w:rPr>
          <w:rFonts w:ascii="Times New Roman" w:hAnsi="Times New Roman" w:cs="Times New Roman"/>
          <w:sz w:val="24"/>
          <w:szCs w:val="24"/>
        </w:rPr>
        <w:t xml:space="preserve"> – zagorske županije,</w:t>
      </w:r>
      <w:r w:rsidRPr="008019F5">
        <w:rPr>
          <w:rFonts w:ascii="Times New Roman" w:hAnsi="Times New Roman" w:cs="Times New Roman"/>
          <w:sz w:val="24"/>
          <w:szCs w:val="24"/>
        </w:rPr>
        <w:t xml:space="preserve"> decentralizirana sredstva su smanjena, vlastita sredstva povećana zbog većeg iznosa najma od planiranog i većeg broja zaposlenih koji se hrane u školskoj kuhinji. Stavka rashodi za energente su umanjeni jer ih je obećala financirati Krapinsko – zagorska županija. 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Članovi Školskog odbora jednoglasno su prihvatili Rebalans financijskog plana za 2022., koji se nalazi  u prilogu ovog zapisnika, a elektroničkom poštom dostavljen je članovima Školskog odbora.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19F5">
        <w:rPr>
          <w:rFonts w:ascii="Times New Roman" w:hAnsi="Times New Roman" w:cs="Times New Roman"/>
          <w:b/>
          <w:sz w:val="24"/>
          <w:szCs w:val="24"/>
        </w:rPr>
        <w:t>Ad 3.) Financijski izvještaj od 1.1. do 30.6.2022. godine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8019F5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8019F5">
        <w:rPr>
          <w:rFonts w:ascii="Times New Roman" w:hAnsi="Times New Roman" w:cs="Times New Roman"/>
          <w:sz w:val="24"/>
          <w:szCs w:val="24"/>
        </w:rPr>
        <w:t>, voditeljica računovodstva, je pročitala Financijski izvještaj od 1.1. do 30.6.2022. godine kojeg su članovi Školskog odbora dobili elektroničkom poštom. Financijski izvještaj od 1.1. do 30.6.2022. godine jednoglasno je usvojen</w:t>
      </w:r>
      <w:r w:rsidRPr="008019F5">
        <w:rPr>
          <w:rFonts w:ascii="Times New Roman" w:hAnsi="Times New Roman" w:cs="Times New Roman"/>
          <w:sz w:val="24"/>
          <w:szCs w:val="24"/>
        </w:rPr>
        <w:t xml:space="preserve"> i </w:t>
      </w:r>
      <w:r w:rsidRPr="008019F5">
        <w:rPr>
          <w:rFonts w:ascii="Times New Roman" w:hAnsi="Times New Roman" w:cs="Times New Roman"/>
          <w:sz w:val="24"/>
          <w:szCs w:val="24"/>
        </w:rPr>
        <w:t>čini sastavni dio ovog zapisnika</w:t>
      </w:r>
      <w:r w:rsidRPr="008019F5">
        <w:rPr>
          <w:rFonts w:ascii="Times New Roman" w:hAnsi="Times New Roman" w:cs="Times New Roman"/>
          <w:sz w:val="24"/>
          <w:szCs w:val="24"/>
        </w:rPr>
        <w:t>.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19F5">
        <w:rPr>
          <w:rFonts w:ascii="Times New Roman" w:hAnsi="Times New Roman" w:cs="Times New Roman"/>
          <w:b/>
          <w:sz w:val="24"/>
          <w:szCs w:val="24"/>
        </w:rPr>
        <w:t>Ad 4.) Polugodišnji izvještaj o izvršenju financijskog plana za 2022.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8019F5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8019F5">
        <w:rPr>
          <w:rFonts w:ascii="Times New Roman" w:hAnsi="Times New Roman" w:cs="Times New Roman"/>
          <w:sz w:val="24"/>
          <w:szCs w:val="24"/>
        </w:rPr>
        <w:t>, voditeljica računovodstva, je pročitala Polugodišnji izvještaj od 1.1. do 30.6.2022. godine kojeg su članovi Školskog odbora dobili elektroničkom poštom, čini sastavni</w:t>
      </w:r>
      <w:r w:rsidR="008019F5" w:rsidRPr="008019F5">
        <w:rPr>
          <w:rFonts w:ascii="Times New Roman" w:hAnsi="Times New Roman" w:cs="Times New Roman"/>
          <w:sz w:val="24"/>
          <w:szCs w:val="24"/>
        </w:rPr>
        <w:t xml:space="preserve"> dio ovog zapisnika.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Jednoglasno je prihvaćen Polugodišnji izvještaj od 1.1. do 30.6.2022. godine.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19F5">
        <w:rPr>
          <w:rFonts w:ascii="Times New Roman" w:hAnsi="Times New Roman" w:cs="Times New Roman"/>
          <w:b/>
          <w:sz w:val="24"/>
          <w:szCs w:val="24"/>
        </w:rPr>
        <w:t>Ad 5.) Suglasnost na Odluku o otkazu ugovora o radu s ponudom izmijenjenog ugovora o radu</w:t>
      </w:r>
    </w:p>
    <w:p w:rsidR="00A121B1" w:rsidRPr="008019F5" w:rsidRDefault="00A121B1" w:rsidP="008019F5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 xml:space="preserve">Ravnateljica je upoznala prisutne da je zbog ustroja broja razrednih odjela odnosno jednog razrednog odjela predmetne nastave manje u odnosu na prošlu šk. god. te zaduženja učitelja prema Pravilniku o tjednim radnim obvezama učitelja i stručnih suradnika u osnovnoj školi („ Narodne novine“ broj  34/14., 40/14., 103/14., 102/19.) za školsku godinu 2022./2023. utvrđena potreba promjene ugovora o radu Klasa: 102-02/21-01/04 </w:t>
      </w:r>
      <w:proofErr w:type="spellStart"/>
      <w:r w:rsidRPr="008019F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8019F5">
        <w:rPr>
          <w:rFonts w:ascii="Times New Roman" w:hAnsi="Times New Roman" w:cs="Times New Roman"/>
          <w:sz w:val="24"/>
          <w:szCs w:val="24"/>
        </w:rPr>
        <w:t>: 2211/08-380-30-21-05 sklopljen 1.12.2021. na način da se tjedno radno vrijeme umanji za 2 sata učitelju likovne kulture Alenu Matijaševiću.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Članovi Školskog odbora jednoglasno su dali suglasnost za Odluku o otkazu ugovora o radu s ponudom izmijenjenog ugovora o radu za učitelja Alena Matijaševića.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19F5">
        <w:rPr>
          <w:rFonts w:ascii="Times New Roman" w:hAnsi="Times New Roman" w:cs="Times New Roman"/>
          <w:b/>
          <w:sz w:val="24"/>
          <w:szCs w:val="24"/>
        </w:rPr>
        <w:t>Ad 6.) Izvještaj o stanju sigurnosti, provođenju ŠPP-a te mjerama poduzetim u cilju zaštite prava učenika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Jasna Kokot Pelko, ravnateljica, upoznaje prisutne s Izvještajem o stanju sigurnosti, provođenju ŠPP-a te mjerama poduzetim u cilju zaštite prava učenika koje su članovi Školskog odbora dobili elektroničkom poštom.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Školski odbor jednoglasno je prihvatio Izvještaj o stanju sigurnosti, provođenju ŠPP-a te mjerama poduzetim u cilju zaštite prava učenika.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19F5">
        <w:rPr>
          <w:rFonts w:ascii="Times New Roman" w:hAnsi="Times New Roman" w:cs="Times New Roman"/>
          <w:b/>
          <w:sz w:val="24"/>
          <w:szCs w:val="24"/>
        </w:rPr>
        <w:t>Ad 7.) Donošenje Odluke o kriterijima za odabir djece za osiguravanje prava na besplatni obrok u školi u sklopu projekta „</w:t>
      </w:r>
      <w:proofErr w:type="spellStart"/>
      <w:r w:rsidRPr="008019F5">
        <w:rPr>
          <w:rFonts w:ascii="Times New Roman" w:hAnsi="Times New Roman" w:cs="Times New Roman"/>
          <w:b/>
          <w:sz w:val="24"/>
          <w:szCs w:val="24"/>
        </w:rPr>
        <w:t>Zalogajček</w:t>
      </w:r>
      <w:proofErr w:type="spellEnd"/>
      <w:r w:rsidRPr="008019F5">
        <w:rPr>
          <w:rFonts w:ascii="Times New Roman" w:hAnsi="Times New Roman" w:cs="Times New Roman"/>
          <w:b/>
          <w:sz w:val="24"/>
          <w:szCs w:val="24"/>
        </w:rPr>
        <w:t xml:space="preserve"> 7“ </w:t>
      </w:r>
      <w:bookmarkStart w:id="0" w:name="_GoBack"/>
      <w:bookmarkEnd w:id="0"/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9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Školski odbor jednoglasno je donio odluku </w:t>
      </w:r>
      <w:r w:rsidRPr="008019F5">
        <w:rPr>
          <w:rFonts w:ascii="Times New Roman" w:hAnsi="Times New Roman" w:cs="Times New Roman"/>
          <w:sz w:val="24"/>
          <w:szCs w:val="24"/>
        </w:rPr>
        <w:t>o kriterijima za odabir djece za osiguravanje prava na besplatni obrok u školi u sklopu projekta „</w:t>
      </w:r>
      <w:proofErr w:type="spellStart"/>
      <w:r w:rsidRPr="008019F5"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 w:rsidRPr="008019F5">
        <w:rPr>
          <w:rFonts w:ascii="Times New Roman" w:hAnsi="Times New Roman" w:cs="Times New Roman"/>
          <w:sz w:val="24"/>
          <w:szCs w:val="24"/>
        </w:rPr>
        <w:t xml:space="preserve"> 7.“ Kriterij je „</w:t>
      </w:r>
      <w:r w:rsidRPr="008019F5">
        <w:rPr>
          <w:rFonts w:ascii="Times New Roman" w:hAnsi="Times New Roman" w:cs="Times New Roman"/>
          <w:color w:val="000000"/>
          <w:sz w:val="24"/>
          <w:szCs w:val="24"/>
        </w:rPr>
        <w:t xml:space="preserve">Djeca iz obitelji koje su korisnice prava na doplatak za djecu“. Sukladno uputi KZŽ  dokazni dokumenti će biti: </w:t>
      </w:r>
    </w:p>
    <w:p w:rsidR="00A121B1" w:rsidRPr="008019F5" w:rsidRDefault="00A121B1" w:rsidP="008019F5">
      <w:pPr>
        <w:pStyle w:val="Odlomakpopisa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9F5">
        <w:rPr>
          <w:rFonts w:ascii="Times New Roman" w:hAnsi="Times New Roman" w:cs="Times New Roman"/>
          <w:color w:val="000000"/>
          <w:sz w:val="24"/>
          <w:szCs w:val="24"/>
        </w:rPr>
        <w:t>Važeće rješenje HZMO-a o priznavanju prava na doplatak za djecu ili</w:t>
      </w:r>
    </w:p>
    <w:p w:rsidR="00A121B1" w:rsidRPr="008019F5" w:rsidRDefault="00A121B1" w:rsidP="008019F5">
      <w:pPr>
        <w:pStyle w:val="Odlomakpopisa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9F5">
        <w:rPr>
          <w:rFonts w:ascii="Times New Roman" w:hAnsi="Times New Roman" w:cs="Times New Roman"/>
          <w:color w:val="000000"/>
          <w:sz w:val="24"/>
          <w:szCs w:val="24"/>
        </w:rPr>
        <w:t>Važeće rješenje o priznavanju prava na doplatak za djecu izdano od strane nadležne inozemne institucije i pisana izjava korisnika doplatka da ukupni dohodak ostvaren u prethodnoj kalendarskoj godini po članu kućanstva mjesečno ne prelazi 70% proračunske osnovice, odnosno ne prelazi iznos od 2.328,20 kuna ili</w:t>
      </w:r>
    </w:p>
    <w:p w:rsidR="00A121B1" w:rsidRPr="008019F5" w:rsidRDefault="00A121B1" w:rsidP="008019F5">
      <w:pPr>
        <w:pStyle w:val="Odlomakpopisa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9F5">
        <w:rPr>
          <w:rFonts w:ascii="Times New Roman" w:hAnsi="Times New Roman" w:cs="Times New Roman"/>
          <w:color w:val="000000"/>
          <w:sz w:val="24"/>
          <w:szCs w:val="24"/>
        </w:rPr>
        <w:t>Potvrda HZMO-a o isplaćenom doplatku za djecu ili</w:t>
      </w:r>
    </w:p>
    <w:p w:rsidR="00A121B1" w:rsidRPr="008019F5" w:rsidRDefault="00A121B1" w:rsidP="008019F5">
      <w:pPr>
        <w:pStyle w:val="Odlomakpopisa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9F5">
        <w:rPr>
          <w:rFonts w:ascii="Times New Roman" w:hAnsi="Times New Roman" w:cs="Times New Roman"/>
          <w:color w:val="000000"/>
          <w:sz w:val="24"/>
          <w:szCs w:val="24"/>
        </w:rPr>
        <w:t>Uvjerenje HZMO-a o priznatom pravu na doplatak za djecu ili</w:t>
      </w:r>
    </w:p>
    <w:p w:rsidR="00A121B1" w:rsidRPr="008019F5" w:rsidRDefault="00A121B1" w:rsidP="008019F5">
      <w:pPr>
        <w:pStyle w:val="Odlomakpopisa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9F5">
        <w:rPr>
          <w:rFonts w:ascii="Times New Roman" w:hAnsi="Times New Roman" w:cs="Times New Roman"/>
          <w:color w:val="000000"/>
          <w:sz w:val="24"/>
          <w:szCs w:val="24"/>
        </w:rPr>
        <w:t>Potvrda o visini dohotka i primitka Porezne uprave iz koje je vidljiva isplata dječjeg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o kriterijima za odabir djece za osiguravanje prava na besplatni obrok u školi u sklopu projekta „</w:t>
      </w:r>
      <w:proofErr w:type="spellStart"/>
      <w:r w:rsidRPr="008019F5"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 w:rsidRPr="008019F5">
        <w:rPr>
          <w:rFonts w:ascii="Times New Roman" w:hAnsi="Times New Roman" w:cs="Times New Roman"/>
          <w:sz w:val="24"/>
          <w:szCs w:val="24"/>
        </w:rPr>
        <w:t xml:space="preserve"> 7“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19F5">
        <w:rPr>
          <w:rFonts w:ascii="Times New Roman" w:hAnsi="Times New Roman" w:cs="Times New Roman"/>
          <w:b/>
          <w:sz w:val="24"/>
          <w:szCs w:val="24"/>
        </w:rPr>
        <w:t>Ad 8.) Razno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Ravnateljica je izjavila da pada broj učenika u šk. god. 2022./2023., da ćemo imati sedam razrednih odjela predmetne nastave i šest razrednih odjela razredne nastave te da imamo dovoljno učionica za održavanje nastave u dvije smjene.</w:t>
      </w:r>
    </w:p>
    <w:p w:rsidR="00A121B1" w:rsidRPr="008019F5" w:rsidRDefault="00A121B1" w:rsidP="00801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A121B1" w:rsidRPr="008019F5" w:rsidRDefault="00A121B1" w:rsidP="00801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Sjednica ŠO završena je u 9.50 sati.</w:t>
      </w:r>
    </w:p>
    <w:p w:rsidR="00A121B1" w:rsidRPr="008019F5" w:rsidRDefault="00A121B1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6B2A" w:rsidRPr="008019F5" w:rsidRDefault="00B36B2A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6B2A" w:rsidRPr="008019F5" w:rsidRDefault="00B36B2A" w:rsidP="00801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B2A" w:rsidRPr="008019F5" w:rsidRDefault="00B36B2A" w:rsidP="00801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Zapisničarka</w:t>
      </w:r>
      <w:r w:rsidRPr="008019F5">
        <w:rPr>
          <w:rFonts w:ascii="Times New Roman" w:hAnsi="Times New Roman" w:cs="Times New Roman"/>
          <w:sz w:val="24"/>
          <w:szCs w:val="24"/>
        </w:rPr>
        <w:tab/>
      </w:r>
      <w:r w:rsidRPr="008019F5">
        <w:rPr>
          <w:rFonts w:ascii="Times New Roman" w:hAnsi="Times New Roman" w:cs="Times New Roman"/>
          <w:sz w:val="24"/>
          <w:szCs w:val="24"/>
        </w:rPr>
        <w:tab/>
      </w:r>
      <w:r w:rsidRPr="008019F5">
        <w:rPr>
          <w:rFonts w:ascii="Times New Roman" w:hAnsi="Times New Roman" w:cs="Times New Roman"/>
          <w:sz w:val="24"/>
          <w:szCs w:val="24"/>
        </w:rPr>
        <w:tab/>
      </w:r>
      <w:r w:rsidRPr="008019F5">
        <w:rPr>
          <w:rFonts w:ascii="Times New Roman" w:hAnsi="Times New Roman" w:cs="Times New Roman"/>
          <w:sz w:val="24"/>
          <w:szCs w:val="24"/>
        </w:rPr>
        <w:tab/>
      </w:r>
      <w:r w:rsidRPr="008019F5">
        <w:rPr>
          <w:rFonts w:ascii="Times New Roman" w:hAnsi="Times New Roman" w:cs="Times New Roman"/>
          <w:sz w:val="24"/>
          <w:szCs w:val="24"/>
        </w:rPr>
        <w:tab/>
      </w:r>
      <w:r w:rsidRPr="008019F5">
        <w:rPr>
          <w:rFonts w:ascii="Times New Roman" w:hAnsi="Times New Roman" w:cs="Times New Roman"/>
          <w:sz w:val="24"/>
          <w:szCs w:val="24"/>
        </w:rPr>
        <w:tab/>
      </w:r>
      <w:r w:rsidRPr="008019F5">
        <w:rPr>
          <w:rFonts w:ascii="Times New Roman" w:hAnsi="Times New Roman" w:cs="Times New Roman"/>
          <w:sz w:val="24"/>
          <w:szCs w:val="24"/>
        </w:rPr>
        <w:tab/>
      </w:r>
      <w:r w:rsidRPr="008019F5">
        <w:rPr>
          <w:rFonts w:ascii="Times New Roman" w:hAnsi="Times New Roman" w:cs="Times New Roman"/>
          <w:sz w:val="24"/>
          <w:szCs w:val="24"/>
        </w:rPr>
        <w:tab/>
        <w:t>Predsjednica ŠO</w:t>
      </w:r>
    </w:p>
    <w:p w:rsidR="00B36B2A" w:rsidRPr="008019F5" w:rsidRDefault="008019F5" w:rsidP="008019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19F5">
        <w:rPr>
          <w:rFonts w:ascii="Times New Roman" w:hAnsi="Times New Roman" w:cs="Times New Roman"/>
          <w:sz w:val="24"/>
          <w:szCs w:val="24"/>
        </w:rPr>
        <w:t>Natalija Jug</w:t>
      </w:r>
      <w:r w:rsidR="007102E0" w:rsidRPr="008019F5">
        <w:rPr>
          <w:rFonts w:ascii="Times New Roman" w:hAnsi="Times New Roman" w:cs="Times New Roman"/>
          <w:sz w:val="24"/>
          <w:szCs w:val="24"/>
        </w:rPr>
        <w:tab/>
      </w:r>
      <w:r w:rsidR="00E0606E" w:rsidRPr="008019F5">
        <w:rPr>
          <w:rFonts w:ascii="Times New Roman" w:hAnsi="Times New Roman" w:cs="Times New Roman"/>
          <w:sz w:val="24"/>
          <w:szCs w:val="24"/>
        </w:rPr>
        <w:tab/>
      </w:r>
      <w:r w:rsidR="00E0606E" w:rsidRPr="008019F5">
        <w:rPr>
          <w:rFonts w:ascii="Times New Roman" w:hAnsi="Times New Roman" w:cs="Times New Roman"/>
          <w:sz w:val="24"/>
          <w:szCs w:val="24"/>
        </w:rPr>
        <w:tab/>
      </w:r>
      <w:r w:rsidR="00E0606E" w:rsidRPr="008019F5">
        <w:rPr>
          <w:rFonts w:ascii="Times New Roman" w:hAnsi="Times New Roman" w:cs="Times New Roman"/>
          <w:sz w:val="24"/>
          <w:szCs w:val="24"/>
        </w:rPr>
        <w:tab/>
      </w:r>
      <w:r w:rsidR="00E0606E" w:rsidRPr="008019F5">
        <w:rPr>
          <w:rFonts w:ascii="Times New Roman" w:hAnsi="Times New Roman" w:cs="Times New Roman"/>
          <w:sz w:val="24"/>
          <w:szCs w:val="24"/>
        </w:rPr>
        <w:tab/>
      </w:r>
      <w:r w:rsidR="00E0606E" w:rsidRPr="008019F5">
        <w:rPr>
          <w:rFonts w:ascii="Times New Roman" w:hAnsi="Times New Roman" w:cs="Times New Roman"/>
          <w:sz w:val="24"/>
          <w:szCs w:val="24"/>
        </w:rPr>
        <w:tab/>
      </w:r>
      <w:r w:rsidRPr="008019F5">
        <w:rPr>
          <w:rFonts w:ascii="Times New Roman" w:hAnsi="Times New Roman" w:cs="Times New Roman"/>
          <w:sz w:val="24"/>
          <w:szCs w:val="24"/>
        </w:rPr>
        <w:tab/>
      </w:r>
      <w:r w:rsidR="00E0606E" w:rsidRPr="008019F5">
        <w:rPr>
          <w:rFonts w:ascii="Times New Roman" w:hAnsi="Times New Roman" w:cs="Times New Roman"/>
          <w:sz w:val="24"/>
          <w:szCs w:val="24"/>
        </w:rPr>
        <w:tab/>
      </w:r>
      <w:r w:rsidR="00B36B2A" w:rsidRPr="008019F5">
        <w:rPr>
          <w:rFonts w:ascii="Times New Roman" w:hAnsi="Times New Roman" w:cs="Times New Roman"/>
          <w:sz w:val="24"/>
          <w:szCs w:val="24"/>
        </w:rPr>
        <w:t>Jasenka Kuljak</w:t>
      </w:r>
    </w:p>
    <w:p w:rsidR="00B36B2A" w:rsidRPr="005644C8" w:rsidRDefault="00B36B2A" w:rsidP="00801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B2A" w:rsidRPr="005644C8" w:rsidRDefault="00B36B2A" w:rsidP="00801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7E" w:rsidRPr="005644C8" w:rsidRDefault="0057727E" w:rsidP="008019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27E" w:rsidRPr="005644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A6" w:rsidRDefault="002F7EA6" w:rsidP="002B053B">
      <w:pPr>
        <w:spacing w:after="0" w:line="240" w:lineRule="auto"/>
      </w:pPr>
      <w:r>
        <w:separator/>
      </w:r>
    </w:p>
  </w:endnote>
  <w:endnote w:type="continuationSeparator" w:id="0">
    <w:p w:rsidR="002F7EA6" w:rsidRDefault="002F7EA6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9F5">
          <w:rPr>
            <w:noProof/>
          </w:rPr>
          <w:t>3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A6" w:rsidRDefault="002F7EA6" w:rsidP="002B053B">
      <w:pPr>
        <w:spacing w:after="0" w:line="240" w:lineRule="auto"/>
      </w:pPr>
      <w:r>
        <w:separator/>
      </w:r>
    </w:p>
  </w:footnote>
  <w:footnote w:type="continuationSeparator" w:id="0">
    <w:p w:rsidR="002F7EA6" w:rsidRDefault="002F7EA6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0F7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D4C6E"/>
    <w:multiLevelType w:val="hybridMultilevel"/>
    <w:tmpl w:val="8F60C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A2999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64E3E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1096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69C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5564"/>
    <w:multiLevelType w:val="hybridMultilevel"/>
    <w:tmpl w:val="9D6E2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2CD0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12663"/>
    <w:multiLevelType w:val="hybridMultilevel"/>
    <w:tmpl w:val="AA18E0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46FC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01CAF"/>
    <w:multiLevelType w:val="hybridMultilevel"/>
    <w:tmpl w:val="337EB8DE"/>
    <w:lvl w:ilvl="0" w:tplc="51A81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F43C7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7DC4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A759D"/>
    <w:multiLevelType w:val="hybridMultilevel"/>
    <w:tmpl w:val="C3481A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217B2"/>
    <w:multiLevelType w:val="hybridMultilevel"/>
    <w:tmpl w:val="577EF13A"/>
    <w:lvl w:ilvl="0" w:tplc="972614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B726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21A1B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03DC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20C38"/>
    <w:multiLevelType w:val="hybridMultilevel"/>
    <w:tmpl w:val="CA628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0405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07DF4"/>
    <w:multiLevelType w:val="hybridMultilevel"/>
    <w:tmpl w:val="7CF2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4FBF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41AEE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A95CD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31C43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E1142"/>
    <w:multiLevelType w:val="hybridMultilevel"/>
    <w:tmpl w:val="9A1461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C77BE"/>
    <w:multiLevelType w:val="hybridMultilevel"/>
    <w:tmpl w:val="F800B9EE"/>
    <w:lvl w:ilvl="0" w:tplc="51A81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9"/>
  </w:num>
  <w:num w:numId="5">
    <w:abstractNumId w:val="15"/>
  </w:num>
  <w:num w:numId="6">
    <w:abstractNumId w:val="23"/>
  </w:num>
  <w:num w:numId="7">
    <w:abstractNumId w:val="20"/>
  </w:num>
  <w:num w:numId="8">
    <w:abstractNumId w:val="8"/>
  </w:num>
  <w:num w:numId="9">
    <w:abstractNumId w:val="33"/>
  </w:num>
  <w:num w:numId="10">
    <w:abstractNumId w:val="17"/>
  </w:num>
  <w:num w:numId="11">
    <w:abstractNumId w:val="14"/>
  </w:num>
  <w:num w:numId="12">
    <w:abstractNumId w:val="25"/>
  </w:num>
  <w:num w:numId="13">
    <w:abstractNumId w:val="1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"/>
  </w:num>
  <w:num w:numId="17">
    <w:abstractNumId w:val="28"/>
  </w:num>
  <w:num w:numId="18">
    <w:abstractNumId w:val="24"/>
  </w:num>
  <w:num w:numId="19">
    <w:abstractNumId w:val="27"/>
  </w:num>
  <w:num w:numId="20">
    <w:abstractNumId w:val="32"/>
  </w:num>
  <w:num w:numId="21">
    <w:abstractNumId w:val="3"/>
  </w:num>
  <w:num w:numId="22">
    <w:abstractNumId w:val="29"/>
  </w:num>
  <w:num w:numId="23">
    <w:abstractNumId w:val="5"/>
  </w:num>
  <w:num w:numId="24">
    <w:abstractNumId w:val="6"/>
  </w:num>
  <w:num w:numId="25">
    <w:abstractNumId w:val="16"/>
  </w:num>
  <w:num w:numId="26">
    <w:abstractNumId w:val="10"/>
  </w:num>
  <w:num w:numId="27">
    <w:abstractNumId w:val="18"/>
  </w:num>
  <w:num w:numId="28">
    <w:abstractNumId w:val="22"/>
  </w:num>
  <w:num w:numId="29">
    <w:abstractNumId w:val="21"/>
  </w:num>
  <w:num w:numId="30">
    <w:abstractNumId w:val="12"/>
  </w:num>
  <w:num w:numId="31">
    <w:abstractNumId w:val="30"/>
  </w:num>
  <w:num w:numId="32">
    <w:abstractNumId w:val="11"/>
  </w:num>
  <w:num w:numId="33">
    <w:abstractNumId w:val="13"/>
  </w:num>
  <w:num w:numId="34">
    <w:abstractNumId w:val="35"/>
  </w:num>
  <w:num w:numId="35">
    <w:abstractNumId w:val="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43CB0"/>
    <w:rsid w:val="00044822"/>
    <w:rsid w:val="000457D1"/>
    <w:rsid w:val="00063C79"/>
    <w:rsid w:val="000B656F"/>
    <w:rsid w:val="000E0F52"/>
    <w:rsid w:val="000E5C71"/>
    <w:rsid w:val="00107346"/>
    <w:rsid w:val="00130050"/>
    <w:rsid w:val="00140BB2"/>
    <w:rsid w:val="001426A3"/>
    <w:rsid w:val="0019620E"/>
    <w:rsid w:val="001B180C"/>
    <w:rsid w:val="001E7018"/>
    <w:rsid w:val="00213E7A"/>
    <w:rsid w:val="00216934"/>
    <w:rsid w:val="00222799"/>
    <w:rsid w:val="00227524"/>
    <w:rsid w:val="0025312E"/>
    <w:rsid w:val="0027335A"/>
    <w:rsid w:val="00293669"/>
    <w:rsid w:val="002B053B"/>
    <w:rsid w:val="002B4113"/>
    <w:rsid w:val="002C6184"/>
    <w:rsid w:val="002F2714"/>
    <w:rsid w:val="002F7EA6"/>
    <w:rsid w:val="00311461"/>
    <w:rsid w:val="003815BB"/>
    <w:rsid w:val="00384638"/>
    <w:rsid w:val="00387CDD"/>
    <w:rsid w:val="00393477"/>
    <w:rsid w:val="003C44E1"/>
    <w:rsid w:val="003D340F"/>
    <w:rsid w:val="003D7925"/>
    <w:rsid w:val="004234F7"/>
    <w:rsid w:val="00426345"/>
    <w:rsid w:val="0044293F"/>
    <w:rsid w:val="004701B3"/>
    <w:rsid w:val="00477391"/>
    <w:rsid w:val="004A4396"/>
    <w:rsid w:val="004E7777"/>
    <w:rsid w:val="005644C8"/>
    <w:rsid w:val="00571C9B"/>
    <w:rsid w:val="0057727E"/>
    <w:rsid w:val="005924E0"/>
    <w:rsid w:val="005932A9"/>
    <w:rsid w:val="005D16D1"/>
    <w:rsid w:val="00665D20"/>
    <w:rsid w:val="006D02B6"/>
    <w:rsid w:val="006F547C"/>
    <w:rsid w:val="007102E0"/>
    <w:rsid w:val="00757BD0"/>
    <w:rsid w:val="007D4BD3"/>
    <w:rsid w:val="008000A5"/>
    <w:rsid w:val="008019F5"/>
    <w:rsid w:val="008034A4"/>
    <w:rsid w:val="008501A6"/>
    <w:rsid w:val="008914E0"/>
    <w:rsid w:val="008B18CD"/>
    <w:rsid w:val="008C7423"/>
    <w:rsid w:val="009339AB"/>
    <w:rsid w:val="009C202B"/>
    <w:rsid w:val="009C3653"/>
    <w:rsid w:val="009D7713"/>
    <w:rsid w:val="009F08EE"/>
    <w:rsid w:val="00A02F95"/>
    <w:rsid w:val="00A121B1"/>
    <w:rsid w:val="00A1446C"/>
    <w:rsid w:val="00A15A82"/>
    <w:rsid w:val="00A20720"/>
    <w:rsid w:val="00A259BD"/>
    <w:rsid w:val="00A46B8A"/>
    <w:rsid w:val="00A47DED"/>
    <w:rsid w:val="00A63DC6"/>
    <w:rsid w:val="00AA5137"/>
    <w:rsid w:val="00AA7732"/>
    <w:rsid w:val="00AB5B20"/>
    <w:rsid w:val="00AC7BAE"/>
    <w:rsid w:val="00B05F0D"/>
    <w:rsid w:val="00B1305C"/>
    <w:rsid w:val="00B178FE"/>
    <w:rsid w:val="00B32DEF"/>
    <w:rsid w:val="00B36B2A"/>
    <w:rsid w:val="00B53621"/>
    <w:rsid w:val="00BF0A5A"/>
    <w:rsid w:val="00BF0AEF"/>
    <w:rsid w:val="00C96AD9"/>
    <w:rsid w:val="00CA6FBE"/>
    <w:rsid w:val="00CE07D0"/>
    <w:rsid w:val="00D40A15"/>
    <w:rsid w:val="00D457E2"/>
    <w:rsid w:val="00D61A75"/>
    <w:rsid w:val="00D90F66"/>
    <w:rsid w:val="00DB7B22"/>
    <w:rsid w:val="00DD0BFB"/>
    <w:rsid w:val="00E02B57"/>
    <w:rsid w:val="00E0606E"/>
    <w:rsid w:val="00E4010E"/>
    <w:rsid w:val="00E616BC"/>
    <w:rsid w:val="00E9471D"/>
    <w:rsid w:val="00EB6D05"/>
    <w:rsid w:val="00ED1E5B"/>
    <w:rsid w:val="00EE30AA"/>
    <w:rsid w:val="00F17C51"/>
    <w:rsid w:val="00F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4686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99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61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616BC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4A4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58208">
    <w:name w:val="box_458208"/>
    <w:basedOn w:val="Normal"/>
    <w:rsid w:val="009C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61</cp:revision>
  <cp:lastPrinted>2022-04-13T13:34:00Z</cp:lastPrinted>
  <dcterms:created xsi:type="dcterms:W3CDTF">2019-02-14T12:58:00Z</dcterms:created>
  <dcterms:modified xsi:type="dcterms:W3CDTF">2022-08-30T12:02:00Z</dcterms:modified>
</cp:coreProperties>
</file>